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0C9BF840" w:rsidR="006A3F4A" w:rsidRPr="00B20AF1" w:rsidRDefault="006A3F4A" w:rsidP="006A3F4A">
      <w:pPr>
        <w:pStyle w:val="3GPPHeader"/>
        <w:spacing w:after="60"/>
        <w:rPr>
          <w:szCs w:val="24"/>
          <w:highlight w:val="yellow"/>
          <w:lang w:val="en-US"/>
        </w:rPr>
      </w:pPr>
      <w:r w:rsidRPr="00B20AF1">
        <w:rPr>
          <w:szCs w:val="24"/>
          <w:lang w:val="en-US"/>
        </w:rPr>
        <w:t>3GPP TSG-RAN WG1 Meeting #9</w:t>
      </w:r>
      <w:r w:rsidR="00DA33FE" w:rsidRPr="00B20AF1">
        <w:rPr>
          <w:szCs w:val="24"/>
          <w:lang w:val="en-US"/>
        </w:rPr>
        <w:t>3</w:t>
      </w:r>
      <w:r w:rsidRPr="00B20AF1">
        <w:rPr>
          <w:szCs w:val="24"/>
          <w:lang w:val="en-US"/>
        </w:rPr>
        <w:tab/>
        <w:t xml:space="preserve"> R1-</w:t>
      </w:r>
      <w:r w:rsidR="00DA33FE" w:rsidRPr="00B20AF1">
        <w:rPr>
          <w:szCs w:val="24"/>
          <w:lang w:val="en-US"/>
        </w:rPr>
        <w:t>1806013</w:t>
      </w:r>
    </w:p>
    <w:p w14:paraId="42713D61" w14:textId="63F09176" w:rsidR="006A3F4A" w:rsidRPr="00B20AF1" w:rsidRDefault="00DA33FE" w:rsidP="006A3F4A">
      <w:pPr>
        <w:pStyle w:val="3GPPHeader"/>
        <w:rPr>
          <w:szCs w:val="24"/>
          <w:lang w:val="en-US"/>
        </w:rPr>
      </w:pPr>
      <w:r w:rsidRPr="00B20AF1">
        <w:rPr>
          <w:szCs w:val="24"/>
        </w:rPr>
        <w:t>Busan, Korea, May 21st – 25th, 2018</w:t>
      </w:r>
      <w:r w:rsidR="00B20AF1" w:rsidRPr="00B20AF1">
        <w:rPr>
          <w:szCs w:val="24"/>
        </w:rPr>
        <w:tab/>
      </w:r>
      <w:bookmarkStart w:id="0" w:name="_GoBack"/>
      <w:r w:rsidR="00B20AF1" w:rsidRPr="00B20AF1">
        <w:rPr>
          <w:sz w:val="20"/>
          <w:szCs w:val="24"/>
        </w:rPr>
        <w:t>Revision of R1-1803930</w:t>
      </w:r>
      <w:bookmarkEnd w:id="0"/>
    </w:p>
    <w:p w14:paraId="0D4C8FFA" w14:textId="77777777" w:rsidR="006A3F4A" w:rsidRPr="002D676E" w:rsidRDefault="006A3F4A" w:rsidP="006A3F4A">
      <w:pPr>
        <w:pStyle w:val="3GPPHeader"/>
        <w:rPr>
          <w:lang w:val="en-US"/>
        </w:rPr>
      </w:pPr>
    </w:p>
    <w:p w14:paraId="4D3C2636" w14:textId="428E7D82" w:rsidR="006A3F4A" w:rsidRPr="009832EA" w:rsidRDefault="006A3F4A" w:rsidP="006A3F4A">
      <w:pPr>
        <w:pStyle w:val="3GPPHeader"/>
        <w:rPr>
          <w:sz w:val="22"/>
          <w:szCs w:val="22"/>
          <w:lang w:val="sv-SE"/>
        </w:rPr>
      </w:pPr>
      <w:r w:rsidRPr="009832EA">
        <w:rPr>
          <w:sz w:val="22"/>
          <w:szCs w:val="22"/>
          <w:lang w:val="sv-SE"/>
        </w:rPr>
        <w:t>Agenda Item:</w:t>
      </w:r>
      <w:r w:rsidRPr="009832EA">
        <w:rPr>
          <w:sz w:val="22"/>
          <w:szCs w:val="22"/>
          <w:lang w:val="sv-SE"/>
        </w:rPr>
        <w:tab/>
      </w:r>
      <w:r w:rsidR="007F0F27">
        <w:rPr>
          <w:sz w:val="22"/>
          <w:lang w:val="sv-SE"/>
        </w:rPr>
        <w:t>7.2.</w:t>
      </w:r>
      <w:r w:rsidR="00DA33FE">
        <w:rPr>
          <w:sz w:val="22"/>
          <w:lang w:val="sv-SE"/>
        </w:rPr>
        <w:t>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714CBEB2" w:rsidR="00E90E49" w:rsidRPr="00332EB0" w:rsidRDefault="003D3C45" w:rsidP="00547F4D">
      <w:pPr>
        <w:pStyle w:val="3GPPHeader"/>
        <w:ind w:left="1701" w:hanging="1701"/>
        <w:rPr>
          <w:sz w:val="22"/>
          <w:szCs w:val="22"/>
          <w:lang w:val="en-US"/>
        </w:rPr>
      </w:pPr>
      <w:r>
        <w:rPr>
          <w:sz w:val="22"/>
          <w:szCs w:val="22"/>
        </w:rPr>
        <w:t>Title:</w:t>
      </w:r>
      <w:r w:rsidR="006B5B0F">
        <w:rPr>
          <w:sz w:val="22"/>
          <w:szCs w:val="22"/>
        </w:rPr>
        <w:tab/>
      </w:r>
      <w:r w:rsidR="00332EB0" w:rsidRPr="00332EB0">
        <w:rPr>
          <w:sz w:val="22"/>
          <w:szCs w:val="22"/>
        </w:rPr>
        <w:t>On Supporting Reliable HARQ Feedback for UL Transmission with Configured Grant</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582D7BC" w14:textId="47A7C03A" w:rsidR="00B01567" w:rsidRDefault="00997CB0" w:rsidP="00B01567">
      <w:r>
        <w:t xml:space="preserve">In this paper, </w:t>
      </w:r>
      <w:r w:rsidR="008E2660">
        <w:t xml:space="preserve">we </w:t>
      </w:r>
      <w:r>
        <w:t>discuss a</w:t>
      </w:r>
      <w:r w:rsidR="00BD281A">
        <w:t xml:space="preserve"> problem identified in UL transmission without grant, </w:t>
      </w:r>
      <w:proofErr w:type="gramStart"/>
      <w:r w:rsidR="00BD281A">
        <w:t>in particular to</w:t>
      </w:r>
      <w:proofErr w:type="gramEnd"/>
      <w:r w:rsidR="00BD281A">
        <w:t xml:space="preserve"> support URLLC.  </w:t>
      </w:r>
    </w:p>
    <w:p w14:paraId="7B88E7A8" w14:textId="7415B0E6" w:rsidR="00B11E28" w:rsidRDefault="00411F44" w:rsidP="00CE0424">
      <w:pPr>
        <w:pStyle w:val="Heading1"/>
      </w:pPr>
      <w:r>
        <w:t>Discussion</w:t>
      </w:r>
    </w:p>
    <w:p w14:paraId="0CD799BF" w14:textId="0CFEB913" w:rsidR="00411F44" w:rsidRDefault="00411F44" w:rsidP="00411F44">
      <w:pPr>
        <w:pStyle w:val="BodyText"/>
      </w:pPr>
      <w:r>
        <w:t xml:space="preserve">In UL </w:t>
      </w:r>
      <w:r w:rsidR="00BD281A">
        <w:t xml:space="preserve">transmission without grant </w:t>
      </w:r>
      <w:r>
        <w:t>with SkipUplink being configured in NR, the network (gNB) does not expect a transmission in every resource</w:t>
      </w:r>
      <w:r w:rsidRPr="00C33C77">
        <w:t xml:space="preserve"> </w:t>
      </w:r>
      <w:r>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4631F81F" w14:textId="77777777" w:rsidR="00411F44" w:rsidRDefault="00411F44" w:rsidP="00411F44">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06089EE6" w14:textId="0B61148F" w:rsidR="00411F44" w:rsidRPr="002521AC" w:rsidRDefault="00411F44" w:rsidP="00203490">
      <w:pPr>
        <w:pStyle w:val="Observation"/>
      </w:pPr>
      <w:r w:rsidRPr="002521AC">
        <w:t xml:space="preserve">For UL data transmission without grant, </w:t>
      </w:r>
      <w:r w:rsidR="00203490" w:rsidRPr="002521AC">
        <w:t xml:space="preserve">it is possible to introduce </w:t>
      </w:r>
      <w:r w:rsidRPr="002521AC">
        <w:t xml:space="preserve">a reliability enhancement feedback mode </w:t>
      </w:r>
      <w:r w:rsidR="00BD281A" w:rsidRPr="002521AC">
        <w:t>for URLLC</w:t>
      </w:r>
      <w:r w:rsidRPr="002521AC">
        <w:t>: UE waits for ACK feedback and assumes NACK if no-feedback is received.</w:t>
      </w:r>
    </w:p>
    <w:p w14:paraId="7F304A62" w14:textId="2A65AB37" w:rsidR="00411F44" w:rsidRPr="00411F44" w:rsidRDefault="00BD281A" w:rsidP="00BD281A">
      <w:r w:rsidRPr="00BD281A">
        <w:t xml:space="preserve">This scheme is used in the scenario that packets might require a very high reliability but in general has a lower traffic rate. In such a scenario, sending ACK feedback for each UL transmission does not lead to a large resource utilization.   </w:t>
      </w:r>
    </w:p>
    <w:p w14:paraId="2C1B6BD4" w14:textId="3D22F239" w:rsidR="00C01F33" w:rsidRDefault="00C01F33" w:rsidP="007B1A8C">
      <w:pPr>
        <w:pStyle w:val="Heading1"/>
      </w:pPr>
      <w:r w:rsidRPr="00CE0424">
        <w:t>Conclusion</w:t>
      </w:r>
    </w:p>
    <w:p w14:paraId="00B3506C" w14:textId="507D6582" w:rsidR="00FC71C0" w:rsidRDefault="00FC71C0" w:rsidP="00FC71C0">
      <w:r>
        <w:t xml:space="preserve">In Section </w:t>
      </w:r>
      <w:r w:rsidR="00952794">
        <w:t>2</w:t>
      </w:r>
      <w:r>
        <w:t xml:space="preserve"> we made to following </w:t>
      </w:r>
      <w:r w:rsidR="00067B5A">
        <w:t>conclusion:</w:t>
      </w:r>
      <w:r>
        <w:t xml:space="preserve"> </w:t>
      </w:r>
    </w:p>
    <w:p w14:paraId="651F78A3" w14:textId="3F7ABF6D" w:rsidR="00203490" w:rsidRPr="00203490" w:rsidRDefault="002521AC" w:rsidP="002521AC">
      <w:pPr>
        <w:pStyle w:val="Observation"/>
        <w:numPr>
          <w:ilvl w:val="0"/>
          <w:numId w:val="0"/>
        </w:numPr>
        <w:ind w:left="1701" w:hanging="1701"/>
      </w:pPr>
      <w:r w:rsidRPr="002521AC">
        <w:t>Observation 1</w:t>
      </w:r>
      <w:r w:rsidRPr="002521AC">
        <w:tab/>
      </w:r>
      <w:r w:rsidR="00203490" w:rsidRPr="002521AC">
        <w:t>For UL data transmission without grant, it is possible to</w:t>
      </w:r>
      <w:r w:rsidR="007B6343">
        <w:t xml:space="preserve"> </w:t>
      </w:r>
      <w:r w:rsidR="007B6343" w:rsidRPr="002521AC">
        <w:t>introduce</w:t>
      </w:r>
      <w:r w:rsidR="00203490" w:rsidRPr="002521AC">
        <w:t xml:space="preserve"> a reliability enhancement feedback mode for URLLC: UE waits for ACK feedback and assumes NACK if no-feedback is received.</w:t>
      </w:r>
    </w:p>
    <w:p w14:paraId="70967945" w14:textId="380B5038" w:rsidR="00C01F33" w:rsidRPr="0011628C" w:rsidRDefault="00C01F33" w:rsidP="00CC0A05">
      <w:pPr>
        <w:pStyle w:val="BodyText"/>
      </w:pPr>
    </w:p>
    <w:p w14:paraId="6EF5CF0A" w14:textId="77777777" w:rsidR="003A7EF3" w:rsidRPr="00CE0424" w:rsidRDefault="003A7EF3" w:rsidP="00CE0424">
      <w:pPr>
        <w:pStyle w:val="BodyText"/>
      </w:pPr>
      <w:bookmarkStart w:id="1" w:name="_In-sequence_SDU_delivery"/>
      <w:bookmarkEnd w:id="1"/>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9BF1C" w14:textId="77777777" w:rsidR="006B7213" w:rsidRDefault="006B7213">
      <w:r>
        <w:separator/>
      </w:r>
    </w:p>
  </w:endnote>
  <w:endnote w:type="continuationSeparator" w:id="0">
    <w:p w14:paraId="021D60E0" w14:textId="77777777" w:rsidR="006B7213" w:rsidRDefault="006B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165407E"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0AF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0AF1">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FF49F" w14:textId="77777777" w:rsidR="006B7213" w:rsidRDefault="006B7213">
      <w:r>
        <w:separator/>
      </w:r>
    </w:p>
  </w:footnote>
  <w:footnote w:type="continuationSeparator" w:id="0">
    <w:p w14:paraId="7BED92C2" w14:textId="77777777" w:rsidR="006B7213" w:rsidRDefault="006B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9"/>
    <w:lvlOverride w:ilvl="0">
      <w:startOverride w:val="1"/>
    </w:lvlOverride>
  </w:num>
  <w:num w:numId="41">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6F6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2AC4"/>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21AC"/>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2EB0"/>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99B"/>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3F4A"/>
    <w:rsid w:val="006A46FB"/>
    <w:rsid w:val="006A5E28"/>
    <w:rsid w:val="006A697B"/>
    <w:rsid w:val="006A7AFF"/>
    <w:rsid w:val="006B1816"/>
    <w:rsid w:val="006B2099"/>
    <w:rsid w:val="006B50CF"/>
    <w:rsid w:val="006B5B0F"/>
    <w:rsid w:val="006B7213"/>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B6343"/>
    <w:rsid w:val="007C05DD"/>
    <w:rsid w:val="007C3D18"/>
    <w:rsid w:val="007C60BF"/>
    <w:rsid w:val="007C6A07"/>
    <w:rsid w:val="007C75A1"/>
    <w:rsid w:val="007C77A5"/>
    <w:rsid w:val="007D04E5"/>
    <w:rsid w:val="007D5901"/>
    <w:rsid w:val="007D7526"/>
    <w:rsid w:val="007E4610"/>
    <w:rsid w:val="007E4715"/>
    <w:rsid w:val="007E505B"/>
    <w:rsid w:val="007E7091"/>
    <w:rsid w:val="007F0F2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0952"/>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AF1"/>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87AAD"/>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33F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667"/>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AF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20AF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20AF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20AF1"/>
    <w:pPr>
      <w:numPr>
        <w:ilvl w:val="2"/>
      </w:numPr>
      <w:spacing w:before="120"/>
      <w:outlineLvl w:val="2"/>
    </w:pPr>
    <w:rPr>
      <w:sz w:val="28"/>
      <w:szCs w:val="28"/>
    </w:rPr>
  </w:style>
  <w:style w:type="paragraph" w:styleId="Heading4">
    <w:name w:val="heading 4"/>
    <w:basedOn w:val="Heading3"/>
    <w:next w:val="Normal"/>
    <w:qFormat/>
    <w:rsid w:val="00B20AF1"/>
    <w:pPr>
      <w:numPr>
        <w:ilvl w:val="3"/>
      </w:numPr>
      <w:outlineLvl w:val="3"/>
    </w:pPr>
    <w:rPr>
      <w:sz w:val="24"/>
      <w:szCs w:val="24"/>
    </w:rPr>
  </w:style>
  <w:style w:type="paragraph" w:styleId="Heading5">
    <w:name w:val="heading 5"/>
    <w:basedOn w:val="Heading4"/>
    <w:next w:val="Normal"/>
    <w:qFormat/>
    <w:rsid w:val="00B20AF1"/>
    <w:pPr>
      <w:numPr>
        <w:ilvl w:val="4"/>
      </w:numPr>
      <w:outlineLvl w:val="4"/>
    </w:pPr>
    <w:rPr>
      <w:sz w:val="22"/>
      <w:szCs w:val="22"/>
    </w:rPr>
  </w:style>
  <w:style w:type="paragraph" w:styleId="Heading6">
    <w:name w:val="heading 6"/>
    <w:basedOn w:val="Normal"/>
    <w:next w:val="Normal"/>
    <w:qFormat/>
    <w:rsid w:val="00B20AF1"/>
    <w:pPr>
      <w:keepNext/>
      <w:keepLines/>
      <w:numPr>
        <w:ilvl w:val="5"/>
        <w:numId w:val="1"/>
      </w:numPr>
      <w:spacing w:before="120"/>
      <w:outlineLvl w:val="5"/>
    </w:pPr>
    <w:rPr>
      <w:rFonts w:cs="Arial"/>
    </w:rPr>
  </w:style>
  <w:style w:type="paragraph" w:styleId="Heading7">
    <w:name w:val="heading 7"/>
    <w:basedOn w:val="Normal"/>
    <w:next w:val="Normal"/>
    <w:qFormat/>
    <w:rsid w:val="00B20AF1"/>
    <w:pPr>
      <w:keepNext/>
      <w:keepLines/>
      <w:numPr>
        <w:ilvl w:val="6"/>
        <w:numId w:val="1"/>
      </w:numPr>
      <w:spacing w:before="120"/>
      <w:outlineLvl w:val="6"/>
    </w:pPr>
    <w:rPr>
      <w:rFonts w:cs="Arial"/>
    </w:rPr>
  </w:style>
  <w:style w:type="paragraph" w:styleId="Heading8">
    <w:name w:val="heading 8"/>
    <w:basedOn w:val="Heading7"/>
    <w:next w:val="Normal"/>
    <w:qFormat/>
    <w:rsid w:val="00B20AF1"/>
    <w:pPr>
      <w:numPr>
        <w:ilvl w:val="7"/>
      </w:numPr>
      <w:outlineLvl w:val="7"/>
    </w:pPr>
  </w:style>
  <w:style w:type="paragraph" w:styleId="Heading9">
    <w:name w:val="heading 9"/>
    <w:basedOn w:val="Heading8"/>
    <w:next w:val="Normal"/>
    <w:qFormat/>
    <w:rsid w:val="00B20AF1"/>
    <w:pPr>
      <w:numPr>
        <w:ilvl w:val="8"/>
      </w:numPr>
      <w:outlineLvl w:val="8"/>
    </w:pPr>
  </w:style>
  <w:style w:type="character" w:default="1" w:styleId="DefaultParagraphFont">
    <w:name w:val="Default Paragraph Font"/>
    <w:semiHidden/>
    <w:rsid w:val="00B20A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20AF1"/>
  </w:style>
  <w:style w:type="paragraph" w:styleId="TOC8">
    <w:name w:val="toc 8"/>
    <w:basedOn w:val="TOC1"/>
    <w:semiHidden/>
    <w:rsid w:val="00B20AF1"/>
    <w:pPr>
      <w:spacing w:before="180"/>
      <w:ind w:left="2693" w:hanging="2693"/>
    </w:pPr>
    <w:rPr>
      <w:b w:val="0"/>
      <w:bCs/>
    </w:rPr>
  </w:style>
  <w:style w:type="paragraph" w:styleId="TOC1">
    <w:name w:val="toc 1"/>
    <w:aliases w:val="Observation TOC2"/>
    <w:uiPriority w:val="39"/>
    <w:rsid w:val="00B20AF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20AF1"/>
    <w:pPr>
      <w:keepNext/>
      <w:keepLines/>
      <w:spacing w:before="180"/>
      <w:jc w:val="center"/>
    </w:pPr>
  </w:style>
  <w:style w:type="paragraph" w:styleId="Caption">
    <w:name w:val="caption"/>
    <w:basedOn w:val="Normal"/>
    <w:next w:val="Normal"/>
    <w:qFormat/>
    <w:rsid w:val="00B20AF1"/>
    <w:pPr>
      <w:spacing w:after="240"/>
      <w:jc w:val="center"/>
    </w:pPr>
    <w:rPr>
      <w:b/>
      <w:bCs/>
    </w:rPr>
  </w:style>
  <w:style w:type="paragraph" w:styleId="TOC5">
    <w:name w:val="toc 5"/>
    <w:aliases w:val="Observation TOC"/>
    <w:basedOn w:val="TOC4"/>
    <w:semiHidden/>
    <w:rsid w:val="00B20AF1"/>
    <w:pPr>
      <w:tabs>
        <w:tab w:val="right" w:pos="1701"/>
      </w:tabs>
      <w:ind w:left="1701" w:hanging="1701"/>
    </w:pPr>
  </w:style>
  <w:style w:type="paragraph" w:styleId="TOC4">
    <w:name w:val="toc 4"/>
    <w:basedOn w:val="TOC3"/>
    <w:semiHidden/>
    <w:rsid w:val="00B20AF1"/>
    <w:pPr>
      <w:ind w:left="1418" w:hanging="1418"/>
    </w:pPr>
  </w:style>
  <w:style w:type="paragraph" w:styleId="TOC3">
    <w:name w:val="toc 3"/>
    <w:basedOn w:val="TOC2"/>
    <w:semiHidden/>
    <w:rsid w:val="00B20AF1"/>
    <w:pPr>
      <w:ind w:left="1134" w:hanging="1134"/>
    </w:pPr>
  </w:style>
  <w:style w:type="paragraph" w:styleId="TOC2">
    <w:name w:val="toc 2"/>
    <w:basedOn w:val="TOC1"/>
    <w:semiHidden/>
    <w:rsid w:val="00B20AF1"/>
    <w:pPr>
      <w:keepNext w:val="0"/>
      <w:spacing w:before="0"/>
      <w:ind w:left="851" w:hanging="851"/>
    </w:pPr>
    <w:rPr>
      <w:szCs w:val="20"/>
    </w:rPr>
  </w:style>
  <w:style w:type="paragraph" w:styleId="Index2">
    <w:name w:val="index 2"/>
    <w:basedOn w:val="Index1"/>
    <w:semiHidden/>
    <w:rsid w:val="00B20AF1"/>
    <w:pPr>
      <w:ind w:left="284"/>
    </w:pPr>
  </w:style>
  <w:style w:type="paragraph" w:styleId="Index1">
    <w:name w:val="index 1"/>
    <w:basedOn w:val="Normal"/>
    <w:semiHidden/>
    <w:rsid w:val="00B20AF1"/>
    <w:pPr>
      <w:keepLines/>
      <w:spacing w:after="0"/>
    </w:pPr>
  </w:style>
  <w:style w:type="paragraph" w:styleId="DocumentMap">
    <w:name w:val="Document Map"/>
    <w:basedOn w:val="Normal"/>
    <w:semiHidden/>
    <w:rsid w:val="00B20AF1"/>
    <w:pPr>
      <w:shd w:val="clear" w:color="auto" w:fill="000080"/>
    </w:pPr>
    <w:rPr>
      <w:rFonts w:ascii="Tahoma" w:hAnsi="Tahoma" w:cs="Tahoma"/>
    </w:rPr>
  </w:style>
  <w:style w:type="paragraph" w:styleId="ListNumber2">
    <w:name w:val="List Number 2"/>
    <w:basedOn w:val="ListNumber"/>
    <w:rsid w:val="00B20AF1"/>
    <w:pPr>
      <w:ind w:left="851"/>
    </w:pPr>
  </w:style>
  <w:style w:type="paragraph" w:styleId="ListNumber">
    <w:name w:val="List Number"/>
    <w:basedOn w:val="List"/>
    <w:rsid w:val="00B20AF1"/>
  </w:style>
  <w:style w:type="paragraph" w:styleId="List">
    <w:name w:val="List"/>
    <w:basedOn w:val="Normal"/>
    <w:rsid w:val="00B20AF1"/>
    <w:pPr>
      <w:ind w:left="568" w:hanging="284"/>
    </w:pPr>
  </w:style>
  <w:style w:type="paragraph" w:styleId="Header">
    <w:name w:val="header"/>
    <w:rsid w:val="00B20AF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20AF1"/>
    <w:rPr>
      <w:b/>
      <w:bCs/>
      <w:position w:val="6"/>
      <w:sz w:val="16"/>
      <w:szCs w:val="16"/>
    </w:rPr>
  </w:style>
  <w:style w:type="paragraph" w:styleId="FootnoteText">
    <w:name w:val="footnote text"/>
    <w:basedOn w:val="Normal"/>
    <w:semiHidden/>
    <w:rsid w:val="00B20AF1"/>
    <w:pPr>
      <w:keepLines/>
      <w:spacing w:after="0"/>
      <w:ind w:left="454" w:hanging="454"/>
    </w:pPr>
    <w:rPr>
      <w:sz w:val="16"/>
      <w:szCs w:val="16"/>
    </w:rPr>
  </w:style>
  <w:style w:type="paragraph" w:customStyle="1" w:styleId="3GPPHeader">
    <w:name w:val="3GPP_Header"/>
    <w:basedOn w:val="Normal"/>
    <w:rsid w:val="00B20AF1"/>
    <w:pPr>
      <w:tabs>
        <w:tab w:val="left" w:pos="1701"/>
        <w:tab w:val="right" w:pos="9639"/>
      </w:tabs>
      <w:spacing w:after="240"/>
    </w:pPr>
    <w:rPr>
      <w:b/>
      <w:sz w:val="24"/>
    </w:rPr>
  </w:style>
  <w:style w:type="paragraph" w:styleId="TOC9">
    <w:name w:val="toc 9"/>
    <w:basedOn w:val="TOC8"/>
    <w:semiHidden/>
    <w:rsid w:val="00B20AF1"/>
    <w:pPr>
      <w:ind w:left="1418" w:hanging="1418"/>
    </w:pPr>
  </w:style>
  <w:style w:type="paragraph" w:styleId="TOC6">
    <w:name w:val="toc 6"/>
    <w:basedOn w:val="TOC5"/>
    <w:next w:val="Normal"/>
    <w:semiHidden/>
    <w:rsid w:val="00B20AF1"/>
    <w:pPr>
      <w:ind w:left="1985" w:hanging="1985"/>
    </w:pPr>
  </w:style>
  <w:style w:type="paragraph" w:styleId="TOC7">
    <w:name w:val="toc 7"/>
    <w:basedOn w:val="TOC6"/>
    <w:next w:val="Normal"/>
    <w:semiHidden/>
    <w:rsid w:val="00B20AF1"/>
    <w:pPr>
      <w:ind w:left="2268" w:hanging="2268"/>
    </w:pPr>
  </w:style>
  <w:style w:type="paragraph" w:styleId="ListBullet2">
    <w:name w:val="List Bullet 2"/>
    <w:basedOn w:val="ListBullet"/>
    <w:rsid w:val="00B20AF1"/>
    <w:pPr>
      <w:numPr>
        <w:numId w:val="6"/>
      </w:numPr>
    </w:pPr>
  </w:style>
  <w:style w:type="paragraph" w:styleId="ListBullet">
    <w:name w:val="List Bullet"/>
    <w:basedOn w:val="BodyText"/>
    <w:rsid w:val="00B20AF1"/>
    <w:pPr>
      <w:numPr>
        <w:numId w:val="5"/>
      </w:numPr>
    </w:pPr>
  </w:style>
  <w:style w:type="paragraph" w:styleId="ListBullet3">
    <w:name w:val="List Bullet 3"/>
    <w:basedOn w:val="ListBullet2"/>
    <w:rsid w:val="00B20AF1"/>
    <w:pPr>
      <w:numPr>
        <w:numId w:val="7"/>
      </w:numPr>
    </w:pPr>
  </w:style>
  <w:style w:type="paragraph" w:customStyle="1" w:styleId="EQ">
    <w:name w:val="EQ"/>
    <w:basedOn w:val="Normal"/>
    <w:next w:val="Normal"/>
    <w:rsid w:val="00B20AF1"/>
    <w:pPr>
      <w:keepLines/>
      <w:tabs>
        <w:tab w:val="center" w:pos="4536"/>
        <w:tab w:val="right" w:pos="9072"/>
      </w:tabs>
      <w:spacing w:after="180"/>
      <w:jc w:val="left"/>
    </w:pPr>
    <w:rPr>
      <w:noProof/>
      <w:lang w:eastAsia="en-US"/>
    </w:rPr>
  </w:style>
  <w:style w:type="paragraph" w:styleId="List2">
    <w:name w:val="List 2"/>
    <w:basedOn w:val="List"/>
    <w:rsid w:val="00B20AF1"/>
    <w:pPr>
      <w:ind w:left="851"/>
    </w:pPr>
  </w:style>
  <w:style w:type="paragraph" w:styleId="List3">
    <w:name w:val="List 3"/>
    <w:basedOn w:val="List2"/>
    <w:rsid w:val="00B20AF1"/>
    <w:pPr>
      <w:ind w:left="1135"/>
    </w:pPr>
  </w:style>
  <w:style w:type="paragraph" w:styleId="List4">
    <w:name w:val="List 4"/>
    <w:basedOn w:val="List3"/>
    <w:rsid w:val="00B20AF1"/>
    <w:pPr>
      <w:ind w:left="1418"/>
    </w:pPr>
  </w:style>
  <w:style w:type="paragraph" w:styleId="List5">
    <w:name w:val="List 5"/>
    <w:basedOn w:val="List4"/>
    <w:rsid w:val="00B20AF1"/>
    <w:pPr>
      <w:ind w:left="1702"/>
    </w:pPr>
  </w:style>
  <w:style w:type="paragraph" w:customStyle="1" w:styleId="EditorsNote">
    <w:name w:val="Editor's Note"/>
    <w:basedOn w:val="Normal"/>
    <w:rsid w:val="00B20AF1"/>
    <w:pPr>
      <w:keepLines/>
      <w:spacing w:after="180"/>
      <w:ind w:left="1135" w:hanging="851"/>
      <w:jc w:val="left"/>
    </w:pPr>
    <w:rPr>
      <w:color w:val="FF0000"/>
      <w:lang w:eastAsia="en-US"/>
    </w:rPr>
  </w:style>
  <w:style w:type="paragraph" w:styleId="ListBullet4">
    <w:name w:val="List Bullet 4"/>
    <w:basedOn w:val="ListBullet3"/>
    <w:rsid w:val="00B20AF1"/>
    <w:pPr>
      <w:numPr>
        <w:numId w:val="8"/>
      </w:numPr>
    </w:pPr>
  </w:style>
  <w:style w:type="paragraph" w:styleId="ListBullet5">
    <w:name w:val="List Bullet 5"/>
    <w:basedOn w:val="ListBullet4"/>
    <w:rsid w:val="00B20AF1"/>
    <w:pPr>
      <w:numPr>
        <w:numId w:val="4"/>
      </w:numPr>
    </w:pPr>
  </w:style>
  <w:style w:type="paragraph" w:styleId="Footer">
    <w:name w:val="footer"/>
    <w:basedOn w:val="Header"/>
    <w:semiHidden/>
    <w:rsid w:val="00B20AF1"/>
    <w:pPr>
      <w:jc w:val="center"/>
    </w:pPr>
    <w:rPr>
      <w:i/>
      <w:iCs/>
    </w:rPr>
  </w:style>
  <w:style w:type="paragraph" w:customStyle="1" w:styleId="Reference">
    <w:name w:val="Reference"/>
    <w:basedOn w:val="Normal"/>
    <w:rsid w:val="00B20AF1"/>
    <w:pPr>
      <w:numPr>
        <w:numId w:val="2"/>
      </w:numPr>
    </w:pPr>
  </w:style>
  <w:style w:type="paragraph" w:styleId="BalloonText">
    <w:name w:val="Balloon Text"/>
    <w:basedOn w:val="Normal"/>
    <w:semiHidden/>
    <w:rsid w:val="00B20AF1"/>
    <w:rPr>
      <w:rFonts w:ascii="Tahoma" w:hAnsi="Tahoma" w:cs="Tahoma"/>
      <w:sz w:val="16"/>
      <w:szCs w:val="16"/>
    </w:rPr>
  </w:style>
  <w:style w:type="character" w:styleId="PageNumber">
    <w:name w:val="page number"/>
    <w:basedOn w:val="DefaultParagraphFont"/>
    <w:semiHidden/>
    <w:rsid w:val="00B20AF1"/>
  </w:style>
  <w:style w:type="paragraph" w:styleId="BodyText">
    <w:name w:val="Body Text"/>
    <w:basedOn w:val="Normal"/>
    <w:link w:val="BodyTextChar"/>
    <w:rsid w:val="00B20AF1"/>
  </w:style>
  <w:style w:type="character" w:styleId="Hyperlink">
    <w:name w:val="Hyperlink"/>
    <w:uiPriority w:val="99"/>
    <w:rsid w:val="00B20AF1"/>
    <w:rPr>
      <w:color w:val="0000FF"/>
      <w:u w:val="single"/>
      <w:lang w:val="en-GB"/>
    </w:rPr>
  </w:style>
  <w:style w:type="character" w:styleId="FollowedHyperlink">
    <w:name w:val="FollowedHyperlink"/>
    <w:semiHidden/>
    <w:rsid w:val="00B20AF1"/>
    <w:rPr>
      <w:color w:val="FF0000"/>
      <w:u w:val="single"/>
    </w:rPr>
  </w:style>
  <w:style w:type="character" w:styleId="CommentReference">
    <w:name w:val="annotation reference"/>
    <w:semiHidden/>
    <w:rsid w:val="00B20AF1"/>
    <w:rPr>
      <w:sz w:val="16"/>
      <w:szCs w:val="16"/>
    </w:rPr>
  </w:style>
  <w:style w:type="paragraph" w:styleId="CommentText">
    <w:name w:val="annotation text"/>
    <w:basedOn w:val="Normal"/>
    <w:semiHidden/>
    <w:rsid w:val="00B20AF1"/>
  </w:style>
  <w:style w:type="paragraph" w:styleId="CommentSubject">
    <w:name w:val="annotation subject"/>
    <w:basedOn w:val="CommentText"/>
    <w:next w:val="CommentText"/>
    <w:semiHidden/>
    <w:rsid w:val="00B20AF1"/>
    <w:rPr>
      <w:b/>
      <w:bCs/>
    </w:rPr>
  </w:style>
  <w:style w:type="character" w:customStyle="1" w:styleId="Heading1Char">
    <w:name w:val="Heading 1 Char"/>
    <w:link w:val="Heading1"/>
    <w:rsid w:val="00B20AF1"/>
    <w:rPr>
      <w:rFonts w:ascii="Arial" w:hAnsi="Arial" w:cs="Arial"/>
      <w:sz w:val="36"/>
      <w:szCs w:val="36"/>
      <w:lang w:val="en-GB" w:eastAsia="zh-CN"/>
    </w:rPr>
  </w:style>
  <w:style w:type="paragraph" w:customStyle="1" w:styleId="B1">
    <w:name w:val="B1"/>
    <w:basedOn w:val="List"/>
    <w:rsid w:val="00B20AF1"/>
    <w:pPr>
      <w:spacing w:after="180"/>
      <w:jc w:val="left"/>
    </w:pPr>
    <w:rPr>
      <w:lang w:eastAsia="en-US"/>
    </w:rPr>
  </w:style>
  <w:style w:type="paragraph" w:customStyle="1" w:styleId="B2">
    <w:name w:val="B2"/>
    <w:basedOn w:val="List2"/>
    <w:rsid w:val="00B20AF1"/>
    <w:pPr>
      <w:spacing w:after="180"/>
      <w:jc w:val="left"/>
    </w:pPr>
    <w:rPr>
      <w:lang w:eastAsia="en-US"/>
    </w:rPr>
  </w:style>
  <w:style w:type="paragraph" w:customStyle="1" w:styleId="B3">
    <w:name w:val="B3"/>
    <w:basedOn w:val="List3"/>
    <w:rsid w:val="00B20AF1"/>
    <w:pPr>
      <w:spacing w:after="180"/>
      <w:jc w:val="left"/>
    </w:pPr>
    <w:rPr>
      <w:lang w:eastAsia="en-US"/>
    </w:rPr>
  </w:style>
  <w:style w:type="paragraph" w:customStyle="1" w:styleId="B4">
    <w:name w:val="B4"/>
    <w:basedOn w:val="List4"/>
    <w:rsid w:val="00B20AF1"/>
    <w:pPr>
      <w:spacing w:after="180"/>
      <w:jc w:val="left"/>
    </w:pPr>
    <w:rPr>
      <w:lang w:eastAsia="en-US"/>
    </w:rPr>
  </w:style>
  <w:style w:type="paragraph" w:customStyle="1" w:styleId="Proposal">
    <w:name w:val="Proposal"/>
    <w:basedOn w:val="Normal"/>
    <w:rsid w:val="00B20AF1"/>
    <w:pPr>
      <w:numPr>
        <w:numId w:val="3"/>
      </w:numPr>
      <w:tabs>
        <w:tab w:val="clear" w:pos="1304"/>
        <w:tab w:val="left" w:pos="1701"/>
      </w:tabs>
      <w:ind w:left="1701" w:hanging="1701"/>
    </w:pPr>
    <w:rPr>
      <w:b/>
      <w:bCs/>
    </w:rPr>
  </w:style>
  <w:style w:type="character" w:customStyle="1" w:styleId="BodyTextChar">
    <w:name w:val="Body Text Char"/>
    <w:link w:val="BodyText"/>
    <w:rsid w:val="00B20AF1"/>
    <w:rPr>
      <w:rFonts w:ascii="Arial" w:hAnsi="Arial"/>
      <w:lang w:val="en-GB" w:eastAsia="zh-CN"/>
    </w:rPr>
  </w:style>
  <w:style w:type="paragraph" w:customStyle="1" w:styleId="B5">
    <w:name w:val="B5"/>
    <w:basedOn w:val="List5"/>
    <w:rsid w:val="00B20AF1"/>
    <w:pPr>
      <w:spacing w:after="180"/>
      <w:jc w:val="left"/>
    </w:pPr>
    <w:rPr>
      <w:lang w:eastAsia="en-US"/>
    </w:rPr>
  </w:style>
  <w:style w:type="paragraph" w:customStyle="1" w:styleId="EX">
    <w:name w:val="EX"/>
    <w:basedOn w:val="Normal"/>
    <w:rsid w:val="00B20AF1"/>
    <w:pPr>
      <w:keepLines/>
      <w:spacing w:after="180"/>
      <w:ind w:left="1702" w:hanging="1418"/>
      <w:jc w:val="left"/>
    </w:pPr>
    <w:rPr>
      <w:lang w:eastAsia="en-US"/>
    </w:rPr>
  </w:style>
  <w:style w:type="paragraph" w:customStyle="1" w:styleId="EW">
    <w:name w:val="EW"/>
    <w:basedOn w:val="EX"/>
    <w:rsid w:val="00B20AF1"/>
    <w:pPr>
      <w:spacing w:after="0"/>
    </w:pPr>
  </w:style>
  <w:style w:type="paragraph" w:customStyle="1" w:styleId="TAL">
    <w:name w:val="TAL"/>
    <w:basedOn w:val="Normal"/>
    <w:rsid w:val="00B20AF1"/>
    <w:pPr>
      <w:keepNext/>
      <w:keepLines/>
      <w:spacing w:after="0"/>
      <w:jc w:val="left"/>
    </w:pPr>
    <w:rPr>
      <w:sz w:val="18"/>
      <w:lang w:eastAsia="en-US"/>
    </w:rPr>
  </w:style>
  <w:style w:type="paragraph" w:customStyle="1" w:styleId="TAC">
    <w:name w:val="TAC"/>
    <w:basedOn w:val="TAL"/>
    <w:rsid w:val="00B20AF1"/>
    <w:pPr>
      <w:jc w:val="center"/>
    </w:pPr>
  </w:style>
  <w:style w:type="paragraph" w:customStyle="1" w:styleId="TAH">
    <w:name w:val="TAH"/>
    <w:basedOn w:val="TAC"/>
    <w:rsid w:val="00B20AF1"/>
    <w:rPr>
      <w:b/>
    </w:rPr>
  </w:style>
  <w:style w:type="paragraph" w:customStyle="1" w:styleId="TAN">
    <w:name w:val="TAN"/>
    <w:basedOn w:val="TAL"/>
    <w:rsid w:val="00B20AF1"/>
    <w:pPr>
      <w:ind w:left="851" w:hanging="851"/>
    </w:pPr>
  </w:style>
  <w:style w:type="paragraph" w:customStyle="1" w:styleId="TAR">
    <w:name w:val="TAR"/>
    <w:basedOn w:val="TAL"/>
    <w:rsid w:val="00B20AF1"/>
    <w:pPr>
      <w:jc w:val="right"/>
    </w:pPr>
  </w:style>
  <w:style w:type="paragraph" w:customStyle="1" w:styleId="TH">
    <w:name w:val="TH"/>
    <w:basedOn w:val="Normal"/>
    <w:rsid w:val="00B20AF1"/>
    <w:pPr>
      <w:keepNext/>
      <w:keepLines/>
      <w:spacing w:before="60" w:after="180"/>
      <w:jc w:val="center"/>
    </w:pPr>
    <w:rPr>
      <w:b/>
      <w:lang w:eastAsia="en-US"/>
    </w:rPr>
  </w:style>
  <w:style w:type="paragraph" w:customStyle="1" w:styleId="TF">
    <w:name w:val="TF"/>
    <w:basedOn w:val="TH"/>
    <w:rsid w:val="00B20AF1"/>
    <w:pPr>
      <w:keepNext w:val="0"/>
      <w:spacing w:before="0" w:after="240"/>
    </w:pPr>
  </w:style>
  <w:style w:type="paragraph" w:customStyle="1" w:styleId="TT">
    <w:name w:val="TT"/>
    <w:basedOn w:val="Heading1"/>
    <w:next w:val="Normal"/>
    <w:rsid w:val="00B20AF1"/>
    <w:pPr>
      <w:numPr>
        <w:numId w:val="0"/>
      </w:numPr>
      <w:ind w:left="1134" w:hanging="1134"/>
      <w:outlineLvl w:val="9"/>
    </w:pPr>
    <w:rPr>
      <w:rFonts w:cs="Times New Roman"/>
      <w:szCs w:val="20"/>
      <w:lang w:eastAsia="en-US"/>
    </w:rPr>
  </w:style>
  <w:style w:type="paragraph" w:customStyle="1" w:styleId="ZA">
    <w:name w:val="ZA"/>
    <w:rsid w:val="00B2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0AF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20AF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20AF1"/>
  </w:style>
  <w:style w:type="paragraph" w:customStyle="1" w:styleId="ZH">
    <w:name w:val="ZH"/>
    <w:rsid w:val="00B20AF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20A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20AF1"/>
    <w:pPr>
      <w:framePr w:hRule="auto" w:wrap="notBeside" w:y="852"/>
    </w:pPr>
    <w:rPr>
      <w:i w:val="0"/>
      <w:sz w:val="40"/>
    </w:rPr>
  </w:style>
  <w:style w:type="paragraph" w:customStyle="1" w:styleId="ZU">
    <w:name w:val="ZU"/>
    <w:rsid w:val="00B2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0AF1"/>
    <w:pPr>
      <w:framePr w:wrap="notBeside" w:y="16161"/>
    </w:pPr>
  </w:style>
  <w:style w:type="paragraph" w:customStyle="1" w:styleId="FP">
    <w:name w:val="FP"/>
    <w:basedOn w:val="Normal"/>
    <w:rsid w:val="00B20AF1"/>
    <w:pPr>
      <w:spacing w:after="0"/>
      <w:jc w:val="left"/>
    </w:pPr>
    <w:rPr>
      <w:lang w:eastAsia="en-US"/>
    </w:rPr>
  </w:style>
  <w:style w:type="paragraph" w:customStyle="1" w:styleId="Observation">
    <w:name w:val="Observation"/>
    <w:basedOn w:val="Proposal"/>
    <w:qFormat/>
    <w:rsid w:val="00B20AF1"/>
    <w:pPr>
      <w:numPr>
        <w:numId w:val="13"/>
      </w:numPr>
      <w:ind w:left="1701" w:hanging="1701"/>
    </w:pPr>
  </w:style>
  <w:style w:type="paragraph" w:styleId="TableofFigures">
    <w:name w:val="table of figures"/>
    <w:basedOn w:val="Normal"/>
    <w:next w:val="Normal"/>
    <w:uiPriority w:val="99"/>
    <w:rsid w:val="00B20AF1"/>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681467469">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977E42-CD11-4835-8E52-3097AD994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2092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Ericsson1</cp:lastModifiedBy>
  <cp:revision>24</cp:revision>
  <cp:lastPrinted>2008-01-31T16:09:00Z</cp:lastPrinted>
  <dcterms:created xsi:type="dcterms:W3CDTF">2017-11-17T09:39:00Z</dcterms:created>
  <dcterms:modified xsi:type="dcterms:W3CDTF">2018-05-05T17:51:00Z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